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D5"/>
  <w:body>
    <w:p w:rsidR="00000000" w:rsidDel="00000000" w:rsidP="00000000" w:rsidRDefault="00000000" w:rsidRPr="00000000" w14:paraId="00000001">
      <w:pPr>
        <w:spacing w:after="150" w:line="240" w:lineRule="auto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50" w:line="240" w:lineRule="auto"/>
        <w:ind w:firstLine="150"/>
        <w:jc w:val="center"/>
        <w:rPr>
          <w:rFonts w:ascii="Helvetica Neue" w:cs="Helvetica Neue" w:eastAsia="Helvetica Neue" w:hAnsi="Helvetica Neue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Памятка родителям по устройству ребенка в дошкольное образовательное учреждение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Для постановки ребенка на регистрационный учет можно обратиться:</w:t>
      </w:r>
    </w:p>
    <w:p w:rsidR="00000000" w:rsidDel="00000000" w:rsidP="00000000" w:rsidRDefault="00000000" w:rsidRPr="00000000" w14:paraId="00000004">
      <w:pPr>
        <w:spacing w:after="150" w:line="240" w:lineRule="auto"/>
        <w:ind w:left="-360" w:firstLine="0"/>
        <w:rPr>
          <w:rFonts w:ascii="Times New Roman" w:cs="Times New Roman" w:eastAsia="Times New Roman" w:hAnsi="Times New Roman"/>
          <w:color w:val="00008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В департамент образования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адрес: пр. Гагарина, д. 3, кабинет 4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Приемные дни: вторник, четверг с 9.00 до 18.00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Перерыв на обед: 13.00 до 13.48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Телефон: 8(8313) 25-36-52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В МКУ «Многофункциональный центр предоставления государственных и муниципальных услуг в городском округе город Дзержинск»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      по адресу: ул. Гастелло, д. 11/25</w:t>
      </w:r>
    </w:p>
    <w:p w:rsidR="00000000" w:rsidDel="00000000" w:rsidP="00000000" w:rsidRDefault="00000000" w:rsidRPr="00000000" w14:paraId="0000000D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Режим работы: ежедневно (кроме воскресенья) с 8.00 до 20.00</w:t>
      </w:r>
    </w:p>
    <w:p w:rsidR="00000000" w:rsidDel="00000000" w:rsidP="00000000" w:rsidRDefault="00000000" w:rsidRPr="00000000" w14:paraId="0000000E">
      <w:pPr>
        <w:spacing w:after="150" w:line="240" w:lineRule="auto"/>
        <w:ind w:left="426" w:firstLine="0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График приема можно уточнить на сайте МКУ МФЦ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Портал государственных и муниципальных услуг в сфере образования Нижегородской области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120" w:line="240" w:lineRule="auto"/>
        <w:ind w:left="357" w:firstLine="0"/>
        <w:rPr>
          <w:rFonts w:ascii="Times New Roman" w:cs="Times New Roman" w:eastAsia="Times New Roman" w:hAnsi="Times New Roman"/>
          <w:b w:val="1"/>
          <w:color w:val="2121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Адрес: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www.gounn.ru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357" w:firstLine="0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sz w:val="28"/>
          <w:szCs w:val="28"/>
          <w:rtl w:val="0"/>
        </w:rPr>
        <w:t xml:space="preserve">Портал государственных и муниципальных услуг Нижегородской области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80"/>
          <w:sz w:val="28"/>
          <w:szCs w:val="28"/>
          <w:rtl w:val="0"/>
        </w:rPr>
        <w:t xml:space="preserve">Адрес: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8"/>
            <w:szCs w:val="28"/>
            <w:u w:val="single"/>
            <w:rtl w:val="0"/>
          </w:rPr>
          <w:t xml:space="preserve">www.gu.nnov.ru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При обращении при себе иметь: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паспорт одного из родителей (законных представителей);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свидетельство о рождении ребенка;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документ, подтверждающий место регистрации ребенка;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документы, подтверждающие льготу (при ее наличии);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color w:val="00008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Получить направление в дошкольную организацию  в департаменте образования (в месяц, указанный в Уведомлении о регистрации).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 Предоставить в детский сад направление, медицинскую карту (установленного образца), паспорт родителя (законного представителя), свидетельство о рождении, документ подтверждающий место регистрации ребенка, оформить заявление о приеме ребенка в образовательную организацию.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ascii="Times New Roman" w:cs="Times New Roman" w:eastAsia="Times New Roman" w:hAnsi="Times New Roman"/>
        <w:color w:val="0000ff"/>
        <w:sz w:val="28"/>
        <w:szCs w:val="28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557C55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57C55"/>
    <w:pPr>
      <w:ind w:left="720"/>
      <w:contextualSpacing w:val="1"/>
    </w:pPr>
  </w:style>
  <w:style w:type="character" w:styleId="a4">
    <w:name w:val="Hyperlink"/>
    <w:basedOn w:val="a0"/>
    <w:uiPriority w:val="99"/>
    <w:unhideWhenUsed w:val="1"/>
    <w:rsid w:val="00CB4D68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unn.ru" TargetMode="External"/><Relationship Id="rId8" Type="http://schemas.openxmlformats.org/officeDocument/2006/relationships/hyperlink" Target="http://www.gu.nnov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uI7ZQVUSMSDMjFC3mW2feKVag==">CgMxLjAyCGguZ2pkZ3hzOAByITFRUFRvZzlFSXVycHR4WTRha3lYRXR6ZjF4Z3hOZ05jVA==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2018-11-14T11:18:00Z</dcterms:created>
  <dc:creator>Olga</dc:creator>
</cp:coreProperties>
</file>